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B55" w:rsidRDefault="005D708A" w:rsidP="005D708A">
      <w:pPr>
        <w:jc w:val="center"/>
        <w:rPr>
          <w:sz w:val="28"/>
          <w:szCs w:val="28"/>
        </w:rPr>
      </w:pPr>
      <w:r>
        <w:rPr>
          <w:sz w:val="28"/>
          <w:szCs w:val="28"/>
        </w:rPr>
        <w:t>Сводная ведомость измерения температур грунтов.</w:t>
      </w:r>
    </w:p>
    <w:sdt>
      <w:sdtPr>
        <w:rPr>
          <w:sz w:val="28"/>
          <w:szCs w:val="28"/>
        </w:rPr>
        <w:alias w:val="cycle_name"/>
        <w:tag w:val="cycle_name"/>
        <w:id w:val="-1828431879"/>
        <w:placeholder>
          <w:docPart w:val="41C847B0D4714519A8A6F8D34F64A028"/>
        </w:placeholder>
        <w:showingPlcHdr/>
        <w15:appearance w15:val="hidden"/>
        <w:text/>
      </w:sdtPr>
      <w:sdtEndPr/>
      <w:sdtContent>
        <w:p w:rsidR="005D708A" w:rsidRDefault="003C47D4" w:rsidP="005D708A">
          <w:pPr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Название цикла</w:t>
          </w:r>
          <w:r w:rsidRPr="00B26E76">
            <w:rPr>
              <w:rStyle w:val="a3"/>
            </w:rPr>
            <w:t>.</w:t>
          </w:r>
        </w:p>
      </w:sdtContent>
    </w:sdt>
    <w:p w:rsidR="005D708A" w:rsidRDefault="005D708A" w:rsidP="005D708A">
      <w:pPr>
        <w:jc w:val="center"/>
      </w:pPr>
      <w:r w:rsidRPr="002011E9">
        <w:t>Цветовые градиенты абс</w:t>
      </w:r>
      <w:r w:rsidR="006118A2">
        <w:t>олютных</w:t>
      </w:r>
      <w:bookmarkStart w:id="0" w:name="_GoBack"/>
      <w:bookmarkEnd w:id="0"/>
      <w:r w:rsidRPr="002011E9">
        <w:t xml:space="preserve"> значений </w:t>
      </w:r>
      <w:r w:rsidR="006118A2">
        <w:t>температуры</w:t>
      </w:r>
      <w:r w:rsidRPr="002011E9">
        <w:t>:</w:t>
      </w:r>
    </w:p>
    <w:tbl>
      <w:tblPr>
        <w:tblStyle w:val="a4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567"/>
      </w:tblGrid>
      <w:tr w:rsidR="005D708A" w:rsidTr="00971583">
        <w:trPr>
          <w:jc w:val="center"/>
        </w:trPr>
        <w:tc>
          <w:tcPr>
            <w:tcW w:w="2405" w:type="dxa"/>
          </w:tcPr>
          <w:p w:rsidR="005D708A" w:rsidRPr="002011E9" w:rsidRDefault="005D708A" w:rsidP="00263DE0">
            <w:pPr>
              <w:jc w:val="center"/>
              <w:rPr>
                <w:sz w:val="20"/>
                <w:szCs w:val="20"/>
              </w:rPr>
            </w:pPr>
            <w:r w:rsidRPr="002011E9">
              <w:rPr>
                <w:sz w:val="20"/>
                <w:szCs w:val="20"/>
              </w:rPr>
              <w:t>Начало интервала (</w:t>
            </w:r>
            <w:r w:rsidR="00263DE0">
              <w:rPr>
                <w:rFonts w:cstheme="minorHAnsi"/>
                <w:sz w:val="20"/>
                <w:szCs w:val="20"/>
              </w:rPr>
              <w:t>°</w:t>
            </w:r>
            <w:r w:rsidR="00263DE0">
              <w:rPr>
                <w:sz w:val="20"/>
                <w:szCs w:val="20"/>
              </w:rPr>
              <w:t>С</w:t>
            </w:r>
            <w:r w:rsidRPr="002011E9">
              <w:rPr>
                <w:sz w:val="20"/>
                <w:szCs w:val="20"/>
              </w:rPr>
              <w:t>.)</w:t>
            </w:r>
          </w:p>
        </w:tc>
        <w:tc>
          <w:tcPr>
            <w:tcW w:w="567" w:type="dxa"/>
          </w:tcPr>
          <w:p w:rsidR="005D708A" w:rsidRPr="00F92844" w:rsidRDefault="005D708A" w:rsidP="00971583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5D708A" w:rsidTr="00971583">
        <w:trPr>
          <w:jc w:val="center"/>
        </w:trPr>
        <w:tc>
          <w:tcPr>
            <w:tcW w:w="2405" w:type="dxa"/>
          </w:tcPr>
          <w:p w:rsidR="005D708A" w:rsidRPr="002011E9" w:rsidRDefault="005D708A" w:rsidP="00263DE0">
            <w:pPr>
              <w:jc w:val="center"/>
              <w:rPr>
                <w:sz w:val="20"/>
                <w:szCs w:val="20"/>
              </w:rPr>
            </w:pPr>
            <w:r w:rsidRPr="002011E9">
              <w:rPr>
                <w:sz w:val="20"/>
                <w:szCs w:val="20"/>
              </w:rPr>
              <w:t>Конец интервала(</w:t>
            </w:r>
            <w:r w:rsidR="00263DE0">
              <w:rPr>
                <w:rFonts w:cstheme="minorHAnsi"/>
                <w:sz w:val="20"/>
                <w:szCs w:val="20"/>
              </w:rPr>
              <w:t>°</w:t>
            </w:r>
            <w:r w:rsidR="00263DE0">
              <w:rPr>
                <w:sz w:val="20"/>
                <w:szCs w:val="20"/>
              </w:rPr>
              <w:t>С)</w:t>
            </w:r>
          </w:p>
        </w:tc>
        <w:tc>
          <w:tcPr>
            <w:tcW w:w="567" w:type="dxa"/>
          </w:tcPr>
          <w:p w:rsidR="005D708A" w:rsidRPr="00F92844" w:rsidRDefault="005D708A" w:rsidP="00971583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5D708A" w:rsidTr="00971583">
        <w:trPr>
          <w:jc w:val="center"/>
        </w:trPr>
        <w:tc>
          <w:tcPr>
            <w:tcW w:w="2405" w:type="dxa"/>
          </w:tcPr>
          <w:p w:rsidR="005D708A" w:rsidRPr="00F8016C" w:rsidRDefault="005D708A" w:rsidP="00971583">
            <w:pPr>
              <w:jc w:val="center"/>
              <w:rPr>
                <w:sz w:val="20"/>
                <w:szCs w:val="20"/>
              </w:rPr>
            </w:pPr>
            <w:proofErr w:type="gramStart"/>
            <w:r w:rsidRPr="002011E9">
              <w:rPr>
                <w:sz w:val="20"/>
                <w:szCs w:val="20"/>
              </w:rPr>
              <w:t>Цвет</w:t>
            </w:r>
            <w:r w:rsidRPr="00F8016C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alias w:val="color_map"/>
                <w:tag w:val="color_map"/>
                <w:id w:val="-1024328173"/>
                <w:placeholder>
                  <w:docPart w:val="A4A58FEC6B244527B76912F9B53FAC2E"/>
                </w:placeholder>
                <w:showingPlcHdr/>
                <w15:appearance w15:val="hidden"/>
              </w:sdtPr>
              <w:sdtEndPr/>
              <w:sdtContent>
                <w:r w:rsidRPr="0048547D">
                  <w:rPr>
                    <w:rStyle w:val="a3"/>
                  </w:rPr>
                  <w:t>.</w:t>
                </w:r>
                <w:proofErr w:type="gramEnd"/>
              </w:sdtContent>
            </w:sdt>
          </w:p>
        </w:tc>
        <w:tc>
          <w:tcPr>
            <w:tcW w:w="567" w:type="dxa"/>
          </w:tcPr>
          <w:p w:rsidR="005D708A" w:rsidRPr="00F8016C" w:rsidRDefault="005D708A" w:rsidP="00971583">
            <w:pPr>
              <w:jc w:val="center"/>
              <w:rPr>
                <w:sz w:val="16"/>
                <w:szCs w:val="16"/>
              </w:rPr>
            </w:pPr>
          </w:p>
        </w:tc>
      </w:tr>
    </w:tbl>
    <w:p w:rsidR="005D708A" w:rsidRPr="002011E9" w:rsidRDefault="005D708A" w:rsidP="005D708A">
      <w:pPr>
        <w:jc w:val="center"/>
      </w:pPr>
    </w:p>
    <w:tbl>
      <w:tblPr>
        <w:tblStyle w:val="a4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2268"/>
        <w:gridCol w:w="851"/>
        <w:gridCol w:w="1134"/>
        <w:gridCol w:w="992"/>
        <w:gridCol w:w="851"/>
        <w:gridCol w:w="850"/>
        <w:gridCol w:w="850"/>
      </w:tblGrid>
      <w:tr w:rsidR="00A30090" w:rsidTr="00A30090">
        <w:trPr>
          <w:cantSplit/>
          <w:trHeight w:val="1895"/>
          <w:jc w:val="center"/>
        </w:trPr>
        <w:tc>
          <w:tcPr>
            <w:tcW w:w="562" w:type="dxa"/>
            <w:vMerge w:val="restart"/>
            <w:tcMar>
              <w:left w:w="0" w:type="dxa"/>
              <w:right w:w="0" w:type="dxa"/>
            </w:tcMar>
            <w:vAlign w:val="center"/>
          </w:tcPr>
          <w:p w:rsidR="00A30090" w:rsidRPr="00317EB8" w:rsidRDefault="00A30090" w:rsidP="005D708A">
            <w:pPr>
              <w:jc w:val="center"/>
              <w:rPr>
                <w:sz w:val="24"/>
                <w:szCs w:val="24"/>
              </w:rPr>
            </w:pPr>
            <w:r w:rsidRPr="00317EB8">
              <w:rPr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Mar>
              <w:left w:w="0" w:type="dxa"/>
              <w:right w:w="0" w:type="dxa"/>
            </w:tcMar>
            <w:vAlign w:val="center"/>
          </w:tcPr>
          <w:p w:rsidR="00A30090" w:rsidRPr="00317EB8" w:rsidRDefault="00A30090" w:rsidP="00317EB8">
            <w:pPr>
              <w:jc w:val="center"/>
              <w:rPr>
                <w:sz w:val="24"/>
                <w:szCs w:val="24"/>
              </w:rPr>
            </w:pPr>
            <w:proofErr w:type="gramStart"/>
            <w:r w:rsidRPr="00317EB8">
              <w:rPr>
                <w:sz w:val="24"/>
                <w:szCs w:val="24"/>
              </w:rPr>
              <w:t xml:space="preserve">Местоположение  </w:t>
            </w:r>
            <w:proofErr w:type="spellStart"/>
            <w:r w:rsidRPr="00317EB8">
              <w:rPr>
                <w:sz w:val="24"/>
                <w:szCs w:val="24"/>
              </w:rPr>
              <w:t>термоскважины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alias w:val="temperature_table"/>
                <w:tag w:val="temperature_table"/>
                <w:id w:val="1552650100"/>
                <w:placeholder>
                  <w:docPart w:val="06DD08DB056846C280A8200F0D5DE987"/>
                </w:placeholder>
                <w:showingPlcHdr/>
                <w15:appearance w15:val="hidden"/>
              </w:sdtPr>
              <w:sdtEndPr/>
              <w:sdtContent>
                <w:r>
                  <w:rPr>
                    <w:sz w:val="24"/>
                    <w:szCs w:val="24"/>
                  </w:rPr>
                  <w:t> </w:t>
                </w:r>
                <w:r w:rsidRPr="00B26E76">
                  <w:rPr>
                    <w:rStyle w:val="a3"/>
                  </w:rPr>
                  <w:t>.</w:t>
                </w:r>
              </w:sdtContent>
            </w:sdt>
          </w:p>
        </w:tc>
        <w:tc>
          <w:tcPr>
            <w:tcW w:w="851" w:type="dxa"/>
            <w:vMerge w:val="restart"/>
            <w:tcMar>
              <w:left w:w="0" w:type="dxa"/>
              <w:right w:w="0" w:type="dxa"/>
            </w:tcMar>
            <w:textDirection w:val="btLr"/>
            <w:vAlign w:val="center"/>
          </w:tcPr>
          <w:p w:rsidR="00A30090" w:rsidRPr="00317EB8" w:rsidRDefault="00A30090" w:rsidP="005D708A">
            <w:pPr>
              <w:ind w:left="113" w:right="113"/>
              <w:jc w:val="center"/>
              <w:rPr>
                <w:sz w:val="24"/>
                <w:szCs w:val="24"/>
              </w:rPr>
            </w:pPr>
            <w:r w:rsidRPr="00317EB8">
              <w:rPr>
                <w:sz w:val="24"/>
                <w:szCs w:val="24"/>
              </w:rPr>
              <w:t>№ТС</w:t>
            </w:r>
          </w:p>
        </w:tc>
        <w:tc>
          <w:tcPr>
            <w:tcW w:w="1134" w:type="dxa"/>
            <w:vMerge w:val="restart"/>
            <w:tcMar>
              <w:left w:w="0" w:type="dxa"/>
              <w:right w:w="0" w:type="dxa"/>
            </w:tcMar>
            <w:textDirection w:val="btLr"/>
            <w:vAlign w:val="center"/>
          </w:tcPr>
          <w:p w:rsidR="00A30090" w:rsidRPr="00317EB8" w:rsidRDefault="00A30090" w:rsidP="005D708A">
            <w:pPr>
              <w:ind w:left="113" w:right="113"/>
              <w:jc w:val="center"/>
              <w:rPr>
                <w:sz w:val="24"/>
                <w:szCs w:val="24"/>
              </w:rPr>
            </w:pPr>
            <w:r w:rsidRPr="00317EB8">
              <w:rPr>
                <w:sz w:val="24"/>
                <w:szCs w:val="24"/>
              </w:rPr>
              <w:t>Дата</w:t>
            </w:r>
          </w:p>
        </w:tc>
        <w:tc>
          <w:tcPr>
            <w:tcW w:w="992" w:type="dxa"/>
            <w:vMerge w:val="restart"/>
            <w:tcMar>
              <w:left w:w="0" w:type="dxa"/>
              <w:right w:w="0" w:type="dxa"/>
            </w:tcMar>
            <w:textDirection w:val="btLr"/>
            <w:vAlign w:val="center"/>
          </w:tcPr>
          <w:p w:rsidR="00A30090" w:rsidRPr="00317EB8" w:rsidRDefault="00A30090" w:rsidP="005D708A">
            <w:pPr>
              <w:ind w:left="113" w:right="113"/>
              <w:jc w:val="center"/>
              <w:rPr>
                <w:sz w:val="24"/>
                <w:szCs w:val="24"/>
              </w:rPr>
            </w:pPr>
            <w:r w:rsidRPr="00317EB8">
              <w:rPr>
                <w:sz w:val="24"/>
                <w:szCs w:val="24"/>
              </w:rPr>
              <w:t>Температура</w:t>
            </w:r>
            <w:r w:rsidRPr="00317EB8">
              <w:rPr>
                <w:sz w:val="24"/>
                <w:szCs w:val="24"/>
              </w:rPr>
              <w:br/>
              <w:t xml:space="preserve"> воздуха (</w:t>
            </w:r>
            <w:r w:rsidRPr="00317EB8">
              <w:rPr>
                <w:rFonts w:cstheme="minorHAnsi"/>
                <w:sz w:val="24"/>
                <w:szCs w:val="24"/>
              </w:rPr>
              <w:t>°</w:t>
            </w:r>
            <w:r w:rsidRPr="00317EB8">
              <w:rPr>
                <w:sz w:val="24"/>
                <w:szCs w:val="24"/>
              </w:rPr>
              <w:t>С)</w:t>
            </w:r>
          </w:p>
        </w:tc>
        <w:tc>
          <w:tcPr>
            <w:tcW w:w="1701" w:type="dxa"/>
            <w:gridSpan w:val="2"/>
            <w:tcMar>
              <w:left w:w="0" w:type="dxa"/>
              <w:right w:w="0" w:type="dxa"/>
            </w:tcMar>
            <w:vAlign w:val="center"/>
          </w:tcPr>
          <w:p w:rsidR="00A30090" w:rsidRPr="00317EB8" w:rsidRDefault="00A30090" w:rsidP="005D708A">
            <w:pPr>
              <w:jc w:val="center"/>
              <w:rPr>
                <w:sz w:val="24"/>
                <w:szCs w:val="24"/>
              </w:rPr>
            </w:pPr>
            <w:r w:rsidRPr="00317EB8">
              <w:rPr>
                <w:sz w:val="24"/>
                <w:szCs w:val="24"/>
              </w:rPr>
              <w:t>Температура грунта (</w:t>
            </w:r>
            <w:r w:rsidRPr="00317EB8">
              <w:rPr>
                <w:rFonts w:cstheme="minorHAnsi"/>
                <w:sz w:val="24"/>
                <w:szCs w:val="24"/>
              </w:rPr>
              <w:t>°</w:t>
            </w:r>
            <w:r w:rsidRPr="00317EB8">
              <w:rPr>
                <w:sz w:val="24"/>
                <w:szCs w:val="24"/>
              </w:rPr>
              <w:t xml:space="preserve">С) по глубине </w:t>
            </w:r>
            <w:r>
              <w:rPr>
                <w:sz w:val="24"/>
                <w:szCs w:val="24"/>
              </w:rPr>
              <w:t>(м)</w:t>
            </w:r>
          </w:p>
        </w:tc>
        <w:tc>
          <w:tcPr>
            <w:tcW w:w="850" w:type="dxa"/>
            <w:vMerge w:val="restart"/>
            <w:textDirection w:val="btLr"/>
          </w:tcPr>
          <w:p w:rsidR="00A30090" w:rsidRPr="00A30090" w:rsidRDefault="00A30090" w:rsidP="00A30090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Средневзвешенное значение </w:t>
            </w:r>
            <w:r w:rsidRPr="00317EB8">
              <w:rPr>
                <w:sz w:val="24"/>
                <w:szCs w:val="24"/>
              </w:rPr>
              <w:t>(</w:t>
            </w:r>
            <w:r w:rsidRPr="00317EB8">
              <w:rPr>
                <w:rFonts w:cstheme="minorHAnsi"/>
                <w:sz w:val="24"/>
                <w:szCs w:val="24"/>
              </w:rPr>
              <w:t>°</w:t>
            </w:r>
            <w:r w:rsidRPr="00317EB8">
              <w:rPr>
                <w:sz w:val="24"/>
                <w:szCs w:val="24"/>
              </w:rPr>
              <w:t>С)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A30090" w:rsidTr="00A30090">
        <w:trPr>
          <w:trHeight w:val="432"/>
          <w:jc w:val="center"/>
        </w:trPr>
        <w:tc>
          <w:tcPr>
            <w:tcW w:w="562" w:type="dxa"/>
            <w:vMerge/>
          </w:tcPr>
          <w:p w:rsidR="00A30090" w:rsidRPr="00317EB8" w:rsidRDefault="00A30090" w:rsidP="005D70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30090" w:rsidRPr="00317EB8" w:rsidRDefault="00A30090" w:rsidP="005D70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30090" w:rsidRPr="00317EB8" w:rsidRDefault="00A30090" w:rsidP="005D70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30090" w:rsidRPr="00317EB8" w:rsidRDefault="00A30090" w:rsidP="005D70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30090" w:rsidRPr="00317EB8" w:rsidRDefault="00A30090" w:rsidP="005D70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30090" w:rsidRPr="00EC7D90" w:rsidRDefault="00A30090" w:rsidP="005D708A">
            <w:pPr>
              <w:jc w:val="center"/>
              <w:rPr>
                <w:b/>
                <w:sz w:val="24"/>
                <w:szCs w:val="24"/>
              </w:rPr>
            </w:pPr>
            <w:r w:rsidRPr="00EC7D9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30090" w:rsidRPr="00317EB8" w:rsidRDefault="00A30090" w:rsidP="005D708A">
            <w:pPr>
              <w:jc w:val="center"/>
              <w:rPr>
                <w:b/>
                <w:sz w:val="24"/>
                <w:szCs w:val="24"/>
              </w:rPr>
            </w:pPr>
            <w:r w:rsidRPr="00317EB8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vMerge/>
          </w:tcPr>
          <w:p w:rsidR="00A30090" w:rsidRPr="00317EB8" w:rsidRDefault="00A30090" w:rsidP="005D708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30090" w:rsidTr="00A30090">
        <w:trPr>
          <w:jc w:val="center"/>
        </w:trPr>
        <w:tc>
          <w:tcPr>
            <w:tcW w:w="562" w:type="dxa"/>
            <w:vAlign w:val="center"/>
          </w:tcPr>
          <w:p w:rsidR="00A30090" w:rsidRPr="000478F3" w:rsidRDefault="00A30090" w:rsidP="005D708A">
            <w:pPr>
              <w:jc w:val="center"/>
              <w:rPr>
                <w:sz w:val="24"/>
                <w:szCs w:val="24"/>
              </w:rPr>
            </w:pPr>
            <w:r w:rsidRPr="000478F3">
              <w:rPr>
                <w:sz w:val="24"/>
                <w:szCs w:val="24"/>
              </w:rPr>
              <w:t>-</w:t>
            </w:r>
          </w:p>
        </w:tc>
        <w:tc>
          <w:tcPr>
            <w:tcW w:w="2268" w:type="dxa"/>
            <w:vAlign w:val="center"/>
          </w:tcPr>
          <w:p w:rsidR="00A30090" w:rsidRPr="000478F3" w:rsidRDefault="00A30090" w:rsidP="005D708A">
            <w:pPr>
              <w:jc w:val="center"/>
              <w:rPr>
                <w:sz w:val="24"/>
                <w:szCs w:val="24"/>
              </w:rPr>
            </w:pPr>
            <w:r w:rsidRPr="000478F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30090" w:rsidRPr="000478F3" w:rsidRDefault="00A30090" w:rsidP="005D708A">
            <w:pPr>
              <w:jc w:val="center"/>
              <w:rPr>
                <w:sz w:val="24"/>
                <w:szCs w:val="24"/>
              </w:rPr>
            </w:pPr>
            <w:r w:rsidRPr="000478F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A30090" w:rsidRPr="000478F3" w:rsidRDefault="00A30090" w:rsidP="005D708A">
            <w:pPr>
              <w:jc w:val="center"/>
              <w:rPr>
                <w:sz w:val="24"/>
                <w:szCs w:val="24"/>
              </w:rPr>
            </w:pPr>
            <w:r w:rsidRPr="000478F3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A30090" w:rsidRPr="000478F3" w:rsidRDefault="00A30090" w:rsidP="005D708A">
            <w:pPr>
              <w:jc w:val="center"/>
              <w:rPr>
                <w:sz w:val="24"/>
                <w:szCs w:val="24"/>
              </w:rPr>
            </w:pPr>
            <w:r w:rsidRPr="000478F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30090" w:rsidRPr="000478F3" w:rsidRDefault="00A30090" w:rsidP="005D708A">
            <w:pPr>
              <w:jc w:val="center"/>
              <w:rPr>
                <w:sz w:val="24"/>
                <w:szCs w:val="24"/>
              </w:rPr>
            </w:pPr>
            <w:r w:rsidRPr="000478F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30090" w:rsidRPr="000478F3" w:rsidRDefault="00A30090" w:rsidP="005D708A">
            <w:pPr>
              <w:jc w:val="center"/>
              <w:rPr>
                <w:sz w:val="24"/>
                <w:szCs w:val="24"/>
              </w:rPr>
            </w:pPr>
            <w:r w:rsidRPr="000478F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A30090" w:rsidRPr="000478F3" w:rsidRDefault="00A30090" w:rsidP="005D70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5D708A" w:rsidRPr="005D708A" w:rsidRDefault="005D708A" w:rsidP="005D708A">
      <w:pPr>
        <w:jc w:val="center"/>
        <w:rPr>
          <w:sz w:val="28"/>
          <w:szCs w:val="28"/>
        </w:rPr>
      </w:pPr>
    </w:p>
    <w:sectPr w:rsidR="005D708A" w:rsidRPr="005D708A" w:rsidSect="005D708A">
      <w:pgSz w:w="23814" w:h="16839" w:orient="landscape" w:code="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08A"/>
    <w:rsid w:val="000478F3"/>
    <w:rsid w:val="00263DE0"/>
    <w:rsid w:val="00317EB8"/>
    <w:rsid w:val="00325B55"/>
    <w:rsid w:val="003C47D4"/>
    <w:rsid w:val="005D708A"/>
    <w:rsid w:val="006118A2"/>
    <w:rsid w:val="00A30090"/>
    <w:rsid w:val="00A82856"/>
    <w:rsid w:val="00B76CD8"/>
    <w:rsid w:val="00CC184F"/>
    <w:rsid w:val="00CE5918"/>
    <w:rsid w:val="00D65588"/>
    <w:rsid w:val="00EC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8EC2D8-F413-4207-9721-0091236E1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D708A"/>
    <w:rPr>
      <w:color w:val="808080"/>
    </w:rPr>
  </w:style>
  <w:style w:type="table" w:styleId="a4">
    <w:name w:val="Table Grid"/>
    <w:basedOn w:val="a1"/>
    <w:uiPriority w:val="39"/>
    <w:rsid w:val="005D7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4A58FEC6B244527B76912F9B53FAC2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219B6F-78E8-4365-AD50-B5C03CC27491}"/>
      </w:docPartPr>
      <w:docPartBody>
        <w:p w:rsidR="00214B74" w:rsidRDefault="00136319" w:rsidP="00136319">
          <w:pPr>
            <w:pStyle w:val="A4A58FEC6B244527B76912F9B53FAC2E2"/>
          </w:pPr>
          <w:r w:rsidRPr="0048547D">
            <w:rPr>
              <w:rStyle w:val="a3"/>
            </w:rPr>
            <w:t>.</w:t>
          </w:r>
        </w:p>
      </w:docPartBody>
    </w:docPart>
    <w:docPart>
      <w:docPartPr>
        <w:name w:val="41C847B0D4714519A8A6F8D34F64A02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3D6AB72-F277-462E-9181-ECC3E14D554C}"/>
      </w:docPartPr>
      <w:docPartBody>
        <w:p w:rsidR="008F5C69" w:rsidRDefault="00136319" w:rsidP="00136319">
          <w:pPr>
            <w:pStyle w:val="41C847B0D4714519A8A6F8D34F64A028"/>
          </w:pPr>
          <w:r>
            <w:rPr>
              <w:sz w:val="28"/>
              <w:szCs w:val="28"/>
            </w:rPr>
            <w:t>Название цикла</w:t>
          </w:r>
          <w:r w:rsidRPr="00B26E76">
            <w:rPr>
              <w:rStyle w:val="a3"/>
            </w:rPr>
            <w:t>.</w:t>
          </w:r>
        </w:p>
      </w:docPartBody>
    </w:docPart>
    <w:docPart>
      <w:docPartPr>
        <w:name w:val="06DD08DB056846C280A8200F0D5DE9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1AD875-6F72-43A7-A19D-61FD42DC50DB}"/>
      </w:docPartPr>
      <w:docPartBody>
        <w:p w:rsidR="00417344" w:rsidRDefault="00DC0ACD" w:rsidP="00DC0ACD">
          <w:pPr>
            <w:pStyle w:val="06DD08DB056846C280A8200F0D5DE987"/>
          </w:pPr>
          <w:r>
            <w:rPr>
              <w:sz w:val="24"/>
              <w:szCs w:val="24"/>
            </w:rPr>
            <w:t> </w:t>
          </w:r>
          <w:r w:rsidRPr="00B26E76">
            <w:rPr>
              <w:rStyle w:val="a3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29A"/>
    <w:rsid w:val="0003529A"/>
    <w:rsid w:val="000764DE"/>
    <w:rsid w:val="00136319"/>
    <w:rsid w:val="00214B74"/>
    <w:rsid w:val="00417344"/>
    <w:rsid w:val="004D6815"/>
    <w:rsid w:val="006A7667"/>
    <w:rsid w:val="008F5C69"/>
    <w:rsid w:val="00C929F5"/>
    <w:rsid w:val="00D0006A"/>
    <w:rsid w:val="00DC0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C0ACD"/>
    <w:rPr>
      <w:color w:val="808080"/>
    </w:rPr>
  </w:style>
  <w:style w:type="paragraph" w:customStyle="1" w:styleId="A4A58FEC6B244527B76912F9B53FAC2E">
    <w:name w:val="A4A58FEC6B244527B76912F9B53FAC2E"/>
    <w:rsid w:val="0003529A"/>
  </w:style>
  <w:style w:type="paragraph" w:customStyle="1" w:styleId="A4A58FEC6B244527B76912F9B53FAC2E1">
    <w:name w:val="A4A58FEC6B244527B76912F9B53FAC2E1"/>
    <w:rsid w:val="00214B74"/>
    <w:rPr>
      <w:rFonts w:eastAsiaTheme="minorHAnsi"/>
      <w:lang w:eastAsia="en-US"/>
    </w:rPr>
  </w:style>
  <w:style w:type="paragraph" w:customStyle="1" w:styleId="60833A4C0F1247F0890D951078F09CAA">
    <w:name w:val="60833A4C0F1247F0890D951078F09CAA"/>
    <w:rsid w:val="00214B74"/>
    <w:rPr>
      <w:rFonts w:eastAsiaTheme="minorHAnsi"/>
      <w:lang w:eastAsia="en-US"/>
    </w:rPr>
  </w:style>
  <w:style w:type="paragraph" w:customStyle="1" w:styleId="41C847B0D4714519A8A6F8D34F64A028">
    <w:name w:val="41C847B0D4714519A8A6F8D34F64A028"/>
    <w:rsid w:val="00136319"/>
    <w:rPr>
      <w:rFonts w:eastAsiaTheme="minorHAnsi"/>
      <w:lang w:eastAsia="en-US"/>
    </w:rPr>
  </w:style>
  <w:style w:type="paragraph" w:customStyle="1" w:styleId="A4A58FEC6B244527B76912F9B53FAC2E2">
    <w:name w:val="A4A58FEC6B244527B76912F9B53FAC2E2"/>
    <w:rsid w:val="00136319"/>
    <w:rPr>
      <w:rFonts w:eastAsiaTheme="minorHAnsi"/>
      <w:lang w:eastAsia="en-US"/>
    </w:rPr>
  </w:style>
  <w:style w:type="paragraph" w:customStyle="1" w:styleId="60833A4C0F1247F0890D951078F09CAA1">
    <w:name w:val="60833A4C0F1247F0890D951078F09CAA1"/>
    <w:rsid w:val="00136319"/>
    <w:rPr>
      <w:rFonts w:eastAsiaTheme="minorHAnsi"/>
      <w:lang w:eastAsia="en-US"/>
    </w:rPr>
  </w:style>
  <w:style w:type="paragraph" w:customStyle="1" w:styleId="29B5BC5C026546B083619893D95BB511">
    <w:name w:val="29B5BC5C026546B083619893D95BB511"/>
    <w:rsid w:val="00DC0ACD"/>
  </w:style>
  <w:style w:type="paragraph" w:customStyle="1" w:styleId="06DD08DB056846C280A8200F0D5DE987">
    <w:name w:val="06DD08DB056846C280A8200F0D5DE987"/>
    <w:rsid w:val="00DC0AC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Дмитрий Борисович</dc:creator>
  <cp:keywords/>
  <dc:description/>
  <cp:lastModifiedBy>Козлов Дмитрий Борисович</cp:lastModifiedBy>
  <cp:revision>8</cp:revision>
  <dcterms:created xsi:type="dcterms:W3CDTF">2024-09-18T08:20:00Z</dcterms:created>
  <dcterms:modified xsi:type="dcterms:W3CDTF">2024-09-18T11:38:00Z</dcterms:modified>
</cp:coreProperties>
</file>